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48" w:rsidRPr="001D3A53" w:rsidRDefault="00576AF3" w:rsidP="00E77A48">
      <w:pPr>
        <w:widowControl/>
        <w:spacing w:before="100" w:beforeAutospacing="1" w:after="100" w:afterAutospacing="1" w:line="540" w:lineRule="atLeast"/>
        <w:jc w:val="center"/>
        <w:outlineLvl w:val="0"/>
        <w:rPr>
          <w:rFonts w:ascii="Tahoma" w:eastAsia="宋体" w:hAnsi="Tahoma" w:cs="Tahoma"/>
          <w:b/>
          <w:bCs/>
          <w:kern w:val="36"/>
          <w:sz w:val="44"/>
          <w:szCs w:val="44"/>
        </w:rPr>
      </w:pPr>
      <w:bookmarkStart w:id="0" w:name="_GoBack"/>
      <w:bookmarkEnd w:id="0"/>
      <w:r w:rsidRPr="001D3A53">
        <w:rPr>
          <w:rFonts w:ascii="Tahoma" w:eastAsia="宋体" w:hAnsi="Tahoma" w:cs="Tahoma"/>
          <w:b/>
          <w:bCs/>
          <w:kern w:val="36"/>
          <w:sz w:val="44"/>
          <w:szCs w:val="44"/>
        </w:rPr>
        <w:t>中国人寿保险股份有限公司</w:t>
      </w:r>
      <w:r w:rsidR="00E77A48" w:rsidRPr="001D3A53">
        <w:rPr>
          <w:rFonts w:ascii="Tahoma" w:eastAsia="宋体" w:hAnsi="Tahoma" w:cs="Tahoma"/>
          <w:b/>
          <w:bCs/>
          <w:kern w:val="36"/>
          <w:sz w:val="44"/>
          <w:szCs w:val="44"/>
        </w:rPr>
        <w:t>数据中心</w:t>
      </w:r>
    </w:p>
    <w:p w:rsidR="00576AF3" w:rsidRPr="001D3A53" w:rsidRDefault="002C6152" w:rsidP="00E77A48">
      <w:pPr>
        <w:widowControl/>
        <w:spacing w:before="100" w:beforeAutospacing="1" w:after="100" w:afterAutospacing="1" w:line="540" w:lineRule="atLeast"/>
        <w:jc w:val="center"/>
        <w:outlineLvl w:val="0"/>
        <w:rPr>
          <w:rFonts w:ascii="Tahoma" w:eastAsia="宋体" w:hAnsi="Tahoma" w:cs="Tahoma"/>
          <w:b/>
          <w:bCs/>
          <w:kern w:val="36"/>
          <w:sz w:val="44"/>
          <w:szCs w:val="44"/>
        </w:rPr>
      </w:pPr>
      <w:r w:rsidRPr="001D3A53">
        <w:rPr>
          <w:rFonts w:ascii="Tahoma" w:eastAsia="宋体" w:hAnsi="Tahoma" w:cs="Tahoma"/>
          <w:b/>
          <w:bCs/>
          <w:kern w:val="36"/>
          <w:sz w:val="44"/>
          <w:szCs w:val="44"/>
        </w:rPr>
        <w:t>201</w:t>
      </w:r>
      <w:r w:rsidR="00B340F3">
        <w:rPr>
          <w:rFonts w:ascii="Tahoma" w:eastAsia="宋体" w:hAnsi="Tahoma" w:cs="Tahoma" w:hint="eastAsia"/>
          <w:b/>
          <w:bCs/>
          <w:kern w:val="36"/>
          <w:sz w:val="44"/>
          <w:szCs w:val="44"/>
        </w:rPr>
        <w:t>9</w:t>
      </w:r>
      <w:r w:rsidRPr="001D3A53">
        <w:rPr>
          <w:rFonts w:ascii="Tahoma" w:eastAsia="宋体" w:hAnsi="Tahoma" w:cs="Tahoma"/>
          <w:b/>
          <w:bCs/>
          <w:kern w:val="36"/>
          <w:sz w:val="44"/>
          <w:szCs w:val="44"/>
        </w:rPr>
        <w:t>年</w:t>
      </w:r>
      <w:r w:rsidRPr="001D3A53">
        <w:rPr>
          <w:rFonts w:ascii="Tahoma" w:eastAsia="宋体" w:hAnsi="Tahoma" w:cs="Tahoma" w:hint="eastAsia"/>
          <w:b/>
          <w:bCs/>
          <w:kern w:val="36"/>
          <w:sz w:val="44"/>
          <w:szCs w:val="44"/>
        </w:rPr>
        <w:t>校园</w:t>
      </w:r>
      <w:r w:rsidRPr="001D3A53">
        <w:rPr>
          <w:rFonts w:ascii="Tahoma" w:eastAsia="宋体" w:hAnsi="Tahoma" w:cs="Tahoma"/>
          <w:b/>
          <w:bCs/>
          <w:kern w:val="36"/>
          <w:sz w:val="44"/>
          <w:szCs w:val="44"/>
        </w:rPr>
        <w:t>招聘</w:t>
      </w:r>
      <w:r w:rsidR="00066104">
        <w:rPr>
          <w:rFonts w:ascii="Tahoma" w:eastAsia="宋体" w:hAnsi="Tahoma" w:cs="Tahoma" w:hint="eastAsia"/>
          <w:b/>
          <w:bCs/>
          <w:kern w:val="36"/>
          <w:sz w:val="44"/>
          <w:szCs w:val="44"/>
        </w:rPr>
        <w:t>公告</w:t>
      </w:r>
    </w:p>
    <w:p w:rsidR="00576AF3" w:rsidRPr="00576AF3" w:rsidRDefault="00576AF3" w:rsidP="00576AF3">
      <w:pPr>
        <w:widowControl/>
        <w:jc w:val="left"/>
        <w:rPr>
          <w:rFonts w:ascii="Tahoma" w:eastAsia="宋体" w:hAnsi="Tahoma" w:cs="Tahoma"/>
          <w:kern w:val="0"/>
          <w:sz w:val="18"/>
          <w:szCs w:val="1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2"/>
      </w:tblGrid>
      <w:tr w:rsidR="00576AF3" w:rsidRPr="00576AF3" w:rsidTr="00576AF3">
        <w:trPr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5E52" w:rsidRDefault="00DA5E52" w:rsidP="00F76934">
            <w:pPr>
              <w:widowControl/>
              <w:spacing w:line="360" w:lineRule="atLeast"/>
              <w:ind w:firstLineChars="197" w:firstLine="641"/>
              <w:jc w:val="left"/>
              <w:rPr>
                <w:rFonts w:ascii="黑体" w:eastAsia="黑体" w:hAnsi="黑体" w:cs="Tahoma"/>
                <w:b/>
                <w:bCs/>
                <w:spacing w:val="2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ahoma" w:hint="eastAsia"/>
                <w:b/>
                <w:bCs/>
                <w:spacing w:val="2"/>
                <w:kern w:val="0"/>
                <w:sz w:val="32"/>
                <w:szCs w:val="32"/>
              </w:rPr>
              <w:t>一、公司简介</w:t>
            </w:r>
          </w:p>
          <w:p w:rsidR="00F90408" w:rsidRPr="004C1D53" w:rsidRDefault="00576AF3" w:rsidP="00DA5E52">
            <w:pPr>
              <w:widowControl/>
              <w:spacing w:line="360" w:lineRule="atLeast"/>
              <w:ind w:firstLineChars="197" w:firstLine="641"/>
              <w:jc w:val="left"/>
              <w:rPr>
                <w:rFonts w:ascii="仿宋_GB2312" w:eastAsia="仿宋_GB2312" w:hAnsi="Tahoma" w:cs="Tahoma"/>
                <w:spacing w:val="2"/>
                <w:kern w:val="0"/>
                <w:sz w:val="32"/>
                <w:szCs w:val="32"/>
              </w:rPr>
            </w:pPr>
            <w:r w:rsidRPr="00080FC8">
              <w:rPr>
                <w:rFonts w:ascii="仿宋_GB2312" w:eastAsia="仿宋_GB2312" w:hAnsi="Tahoma" w:cs="Tahoma" w:hint="eastAsia"/>
                <w:b/>
                <w:bCs/>
                <w:spacing w:val="2"/>
                <w:kern w:val="0"/>
                <w:sz w:val="32"/>
                <w:szCs w:val="32"/>
              </w:rPr>
              <w:t>中国人寿保险股份有限公司</w:t>
            </w:r>
            <w:r w:rsidR="00E77A48" w:rsidRPr="00080FC8">
              <w:rPr>
                <w:rFonts w:ascii="仿宋_GB2312" w:eastAsia="仿宋_GB2312" w:hAnsi="Tahoma" w:cs="Tahoma" w:hint="eastAsia"/>
                <w:b/>
                <w:bCs/>
                <w:spacing w:val="2"/>
                <w:kern w:val="0"/>
                <w:sz w:val="32"/>
                <w:szCs w:val="32"/>
              </w:rPr>
              <w:t>数据中心</w:t>
            </w:r>
            <w:r w:rsidRPr="00080FC8">
              <w:rPr>
                <w:rFonts w:ascii="仿宋_GB2312" w:eastAsia="仿宋_GB2312" w:hAnsi="Tahoma" w:cs="Tahoma" w:hint="eastAsia"/>
                <w:spacing w:val="2"/>
                <w:kern w:val="0"/>
                <w:sz w:val="32"/>
                <w:szCs w:val="32"/>
              </w:rPr>
              <w:t>是中国人寿保险股份有限公司总部直属机构，</w:t>
            </w:r>
            <w:r w:rsidR="004C1D53" w:rsidRPr="004C1D53">
              <w:rPr>
                <w:rFonts w:ascii="仿宋_GB2312" w:eastAsia="仿宋_GB2312" w:hAnsi="Tahoma" w:cs="Tahoma" w:hint="eastAsia"/>
                <w:spacing w:val="2"/>
                <w:kern w:val="0"/>
                <w:sz w:val="32"/>
                <w:szCs w:val="32"/>
              </w:rPr>
              <w:t>是公司整体信息化架构的生产核心，依托强大的机房资源与先进的虚拟化技术，服务</w:t>
            </w:r>
            <w:r w:rsidR="004C1D53" w:rsidRPr="004C1D53">
              <w:rPr>
                <w:rFonts w:ascii="仿宋_GB2312" w:eastAsia="仿宋_GB2312" w:hAnsi="Tahoma" w:cs="Tahoma"/>
                <w:spacing w:val="2"/>
                <w:kern w:val="0"/>
                <w:sz w:val="32"/>
                <w:szCs w:val="32"/>
              </w:rPr>
              <w:t>36</w:t>
            </w:r>
            <w:r w:rsidR="004C1D53" w:rsidRPr="004C1D53">
              <w:rPr>
                <w:rFonts w:ascii="仿宋_GB2312" w:eastAsia="仿宋_GB2312" w:hAnsi="Tahoma" w:cs="Tahoma" w:hint="eastAsia"/>
                <w:spacing w:val="2"/>
                <w:kern w:val="0"/>
                <w:sz w:val="32"/>
                <w:szCs w:val="32"/>
              </w:rPr>
              <w:t>家省级分公司、</w:t>
            </w:r>
            <w:r w:rsidR="004C1D53" w:rsidRPr="004C1D53">
              <w:rPr>
                <w:rFonts w:ascii="仿宋_GB2312" w:eastAsia="仿宋_GB2312" w:hAnsi="Tahoma" w:cs="Tahoma"/>
                <w:spacing w:val="2"/>
                <w:kern w:val="0"/>
                <w:sz w:val="32"/>
                <w:szCs w:val="32"/>
              </w:rPr>
              <w:t>4000</w:t>
            </w:r>
            <w:r w:rsidR="004C1D53" w:rsidRPr="004C1D53">
              <w:rPr>
                <w:rFonts w:ascii="仿宋_GB2312" w:eastAsia="仿宋_GB2312" w:hAnsi="Tahoma" w:cs="Tahoma" w:hint="eastAsia"/>
                <w:spacing w:val="2"/>
                <w:kern w:val="0"/>
                <w:sz w:val="32"/>
                <w:szCs w:val="32"/>
              </w:rPr>
              <w:t>多个网点，有效承载了</w:t>
            </w:r>
            <w:r w:rsidR="00DA5E52" w:rsidRPr="00E9111A">
              <w:rPr>
                <w:rFonts w:ascii="仿宋_GB2312" w:eastAsia="仿宋_GB2312" w:hAnsi="Tahoma" w:cs="Tahoma" w:hint="eastAsia"/>
                <w:bCs/>
                <w:spacing w:val="2"/>
                <w:kern w:val="0"/>
                <w:sz w:val="32"/>
                <w:szCs w:val="32"/>
              </w:rPr>
              <w:t>中国人寿保险股份有限公司</w:t>
            </w:r>
            <w:r w:rsidR="004C1D53" w:rsidRPr="004C1D53">
              <w:rPr>
                <w:rFonts w:ascii="仿宋_GB2312" w:eastAsia="仿宋_GB2312" w:hAnsi="Tahoma" w:cs="Tahoma" w:hint="eastAsia"/>
                <w:spacing w:val="2"/>
                <w:kern w:val="0"/>
                <w:sz w:val="32"/>
                <w:szCs w:val="32"/>
              </w:rPr>
              <w:t>的经营管理</w:t>
            </w:r>
            <w:r w:rsidR="004C1D53">
              <w:rPr>
                <w:rFonts w:ascii="仿宋_GB2312" w:eastAsia="仿宋_GB2312" w:hAnsi="Tahoma" w:cs="Tahoma" w:hint="eastAsia"/>
                <w:spacing w:val="2"/>
                <w:kern w:val="0"/>
                <w:sz w:val="32"/>
                <w:szCs w:val="32"/>
              </w:rPr>
              <w:t>。</w:t>
            </w:r>
          </w:p>
          <w:p w:rsidR="00622FD7" w:rsidRDefault="00F76934" w:rsidP="00BA7765">
            <w:pPr>
              <w:widowControl/>
              <w:spacing w:line="360" w:lineRule="atLeast"/>
              <w:ind w:firstLineChars="197" w:firstLine="641"/>
              <w:jc w:val="left"/>
              <w:rPr>
                <w:rFonts w:ascii="黑体" w:eastAsia="黑体" w:hAnsi="黑体" w:cs="Tahoma"/>
                <w:b/>
                <w:bCs/>
                <w:spacing w:val="2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Tahoma" w:hint="eastAsia"/>
                <w:b/>
                <w:bCs/>
                <w:spacing w:val="2"/>
                <w:kern w:val="0"/>
                <w:sz w:val="32"/>
                <w:szCs w:val="32"/>
              </w:rPr>
              <w:t>二、</w:t>
            </w:r>
            <w:r w:rsidR="00576AF3" w:rsidRPr="00080FC8">
              <w:rPr>
                <w:rFonts w:ascii="黑体" w:eastAsia="黑体" w:hAnsi="黑体" w:cs="Tahoma" w:hint="eastAsia"/>
                <w:b/>
                <w:bCs/>
                <w:spacing w:val="2"/>
                <w:kern w:val="0"/>
                <w:sz w:val="32"/>
                <w:szCs w:val="32"/>
              </w:rPr>
              <w:t>招聘岗位</w:t>
            </w:r>
          </w:p>
          <w:tbl>
            <w:tblPr>
              <w:tblW w:w="4673" w:type="dxa"/>
              <w:jc w:val="center"/>
              <w:tblLook w:val="04A0" w:firstRow="1" w:lastRow="0" w:firstColumn="1" w:lastColumn="0" w:noHBand="0" w:noVBand="1"/>
            </w:tblPr>
            <w:tblGrid>
              <w:gridCol w:w="2433"/>
              <w:gridCol w:w="1120"/>
              <w:gridCol w:w="1120"/>
            </w:tblGrid>
            <w:tr w:rsidR="00622FD7" w:rsidRPr="00622FD7" w:rsidTr="00F90408">
              <w:trPr>
                <w:trHeight w:val="390"/>
                <w:jc w:val="center"/>
              </w:trPr>
              <w:tc>
                <w:tcPr>
                  <w:tcW w:w="24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2FD7" w:rsidRPr="00622FD7" w:rsidRDefault="00A37008" w:rsidP="00622FD7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岗位</w:t>
                  </w:r>
                </w:p>
              </w:tc>
              <w:tc>
                <w:tcPr>
                  <w:tcW w:w="22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2FD7" w:rsidRPr="00622FD7" w:rsidRDefault="00622FD7" w:rsidP="00622FD7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622FD7"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招聘计划</w:t>
                  </w:r>
                </w:p>
              </w:tc>
            </w:tr>
            <w:tr w:rsidR="00622FD7" w:rsidRPr="00622FD7" w:rsidTr="00F90408">
              <w:trPr>
                <w:trHeight w:val="300"/>
                <w:jc w:val="center"/>
              </w:trPr>
              <w:tc>
                <w:tcPr>
                  <w:tcW w:w="24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2FD7" w:rsidRPr="00622FD7" w:rsidRDefault="00622FD7" w:rsidP="00622FD7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2FD7" w:rsidRPr="00622FD7" w:rsidRDefault="00622FD7" w:rsidP="00622FD7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622FD7"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上海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2FD7" w:rsidRPr="00622FD7" w:rsidRDefault="00622FD7" w:rsidP="00622FD7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622FD7">
                    <w:rPr>
                      <w:rFonts w:ascii="微软雅黑" w:eastAsia="微软雅黑" w:hAnsi="微软雅黑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北京</w:t>
                  </w:r>
                </w:p>
              </w:tc>
            </w:tr>
            <w:tr w:rsidR="00622FD7" w:rsidRPr="00622FD7" w:rsidTr="00F90408">
              <w:trPr>
                <w:trHeight w:val="300"/>
                <w:jc w:val="center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22FD7" w:rsidRPr="00622FD7" w:rsidRDefault="00A37008" w:rsidP="00F9040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IT类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22FD7" w:rsidRPr="00622FD7" w:rsidRDefault="00622FD7" w:rsidP="00622FD7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622FD7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若干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22FD7" w:rsidRPr="00622FD7" w:rsidRDefault="00622FD7" w:rsidP="00622FD7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622FD7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若干</w:t>
                  </w:r>
                </w:p>
              </w:tc>
            </w:tr>
            <w:tr w:rsidR="00622FD7" w:rsidRPr="00622FD7" w:rsidTr="00F90408">
              <w:trPr>
                <w:trHeight w:val="360"/>
                <w:jc w:val="center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22FD7" w:rsidRPr="00622FD7" w:rsidRDefault="00A37008" w:rsidP="00F9040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行政管理类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22FD7" w:rsidRPr="00622FD7" w:rsidRDefault="00622FD7" w:rsidP="00622FD7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622FD7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若干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22FD7" w:rsidRPr="00622FD7" w:rsidRDefault="00622FD7" w:rsidP="00622FD7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622FD7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若干</w:t>
                  </w:r>
                </w:p>
              </w:tc>
            </w:tr>
            <w:tr w:rsidR="00622FD7" w:rsidRPr="00622FD7" w:rsidTr="00F90408">
              <w:trPr>
                <w:trHeight w:val="360"/>
                <w:jc w:val="center"/>
              </w:trPr>
              <w:tc>
                <w:tcPr>
                  <w:tcW w:w="24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2FD7" w:rsidRPr="00622FD7" w:rsidRDefault="00A37008" w:rsidP="00F90408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财务类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22FD7" w:rsidRPr="00622FD7" w:rsidRDefault="00622FD7" w:rsidP="00622FD7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622FD7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若干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22FD7" w:rsidRPr="00622FD7" w:rsidRDefault="00622FD7" w:rsidP="00622FD7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622FD7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若干</w:t>
                  </w:r>
                </w:p>
              </w:tc>
            </w:tr>
          </w:tbl>
          <w:p w:rsidR="00DA3801" w:rsidRPr="00080FC8" w:rsidRDefault="00DA3801" w:rsidP="00576AF3">
            <w:pPr>
              <w:widowControl/>
              <w:spacing w:line="360" w:lineRule="atLeast"/>
              <w:jc w:val="left"/>
              <w:rPr>
                <w:rFonts w:ascii="仿宋_GB2312" w:eastAsia="仿宋_GB2312" w:hAnsi="Tahoma" w:cs="Tahoma"/>
                <w:spacing w:val="2"/>
                <w:kern w:val="0"/>
                <w:sz w:val="24"/>
                <w:szCs w:val="24"/>
              </w:rPr>
            </w:pPr>
            <w:r w:rsidRPr="00080FC8">
              <w:rPr>
                <w:rFonts w:ascii="仿宋_GB2312" w:eastAsia="仿宋_GB2312" w:hAnsi="Tahoma" w:cs="Tahoma" w:hint="eastAsia"/>
                <w:spacing w:val="2"/>
                <w:kern w:val="0"/>
                <w:sz w:val="24"/>
                <w:szCs w:val="24"/>
              </w:rPr>
              <w:t>上海工作地点：上海市浦东新区来安路753号。</w:t>
            </w:r>
          </w:p>
          <w:p w:rsidR="00175AD8" w:rsidRPr="00080FC8" w:rsidRDefault="00DA3801" w:rsidP="00475F19">
            <w:pPr>
              <w:widowControl/>
              <w:spacing w:line="360" w:lineRule="atLeast"/>
              <w:jc w:val="left"/>
              <w:rPr>
                <w:rFonts w:ascii="仿宋_GB2312" w:eastAsia="仿宋_GB2312" w:hAnsi="Tahoma" w:cs="Tahoma"/>
                <w:spacing w:val="2"/>
                <w:kern w:val="0"/>
                <w:sz w:val="24"/>
                <w:szCs w:val="24"/>
              </w:rPr>
            </w:pPr>
            <w:r w:rsidRPr="00080FC8">
              <w:rPr>
                <w:rFonts w:ascii="仿宋_GB2312" w:eastAsia="仿宋_GB2312" w:hAnsi="Tahoma" w:cs="Tahoma" w:hint="eastAsia"/>
                <w:spacing w:val="2"/>
                <w:kern w:val="0"/>
                <w:sz w:val="24"/>
                <w:szCs w:val="24"/>
              </w:rPr>
              <w:t>北京工作地点</w:t>
            </w:r>
            <w:r w:rsidR="00576AF3" w:rsidRPr="00080FC8">
              <w:rPr>
                <w:rFonts w:ascii="仿宋_GB2312" w:eastAsia="仿宋_GB2312" w:hAnsi="Tahoma" w:cs="Tahoma" w:hint="eastAsia"/>
                <w:spacing w:val="2"/>
                <w:kern w:val="0"/>
                <w:sz w:val="24"/>
                <w:szCs w:val="24"/>
              </w:rPr>
              <w:t>：</w:t>
            </w:r>
            <w:r w:rsidR="00475F19" w:rsidRPr="00080FC8">
              <w:rPr>
                <w:rFonts w:ascii="仿宋_GB2312" w:eastAsia="仿宋_GB2312" w:hAnsi="Tahoma" w:cs="Tahoma" w:hint="eastAsia"/>
                <w:spacing w:val="2"/>
                <w:kern w:val="0"/>
                <w:sz w:val="24"/>
                <w:szCs w:val="24"/>
              </w:rPr>
              <w:t>北京市</w:t>
            </w:r>
            <w:r w:rsidR="002F3026">
              <w:rPr>
                <w:rFonts w:ascii="仿宋_GB2312" w:eastAsia="仿宋_GB2312" w:hAnsi="Tahoma" w:cs="Tahoma" w:hint="eastAsia"/>
                <w:spacing w:val="2"/>
                <w:kern w:val="0"/>
                <w:sz w:val="24"/>
                <w:szCs w:val="24"/>
              </w:rPr>
              <w:t>海淀区中国人</w:t>
            </w:r>
            <w:proofErr w:type="gramStart"/>
            <w:r w:rsidR="002F3026">
              <w:rPr>
                <w:rFonts w:ascii="仿宋_GB2312" w:eastAsia="仿宋_GB2312" w:hAnsi="Tahoma" w:cs="Tahoma" w:hint="eastAsia"/>
                <w:spacing w:val="2"/>
                <w:kern w:val="0"/>
                <w:sz w:val="24"/>
                <w:szCs w:val="24"/>
              </w:rPr>
              <w:t>寿科技</w:t>
            </w:r>
            <w:proofErr w:type="gramEnd"/>
            <w:r w:rsidR="002F3026">
              <w:rPr>
                <w:rFonts w:ascii="仿宋_GB2312" w:eastAsia="仿宋_GB2312" w:hAnsi="Tahoma" w:cs="Tahoma" w:hint="eastAsia"/>
                <w:spacing w:val="2"/>
                <w:kern w:val="0"/>
                <w:sz w:val="24"/>
                <w:szCs w:val="24"/>
              </w:rPr>
              <w:t>园</w:t>
            </w:r>
            <w:r w:rsidR="00475F19" w:rsidRPr="00080FC8">
              <w:rPr>
                <w:rFonts w:ascii="仿宋_GB2312" w:eastAsia="仿宋_GB2312" w:hAnsi="Tahoma" w:cs="Tahoma" w:hint="eastAsia"/>
                <w:spacing w:val="2"/>
                <w:kern w:val="0"/>
                <w:sz w:val="24"/>
                <w:szCs w:val="24"/>
              </w:rPr>
              <w:t>。</w:t>
            </w:r>
          </w:p>
          <w:p w:rsidR="00576AF3" w:rsidRPr="00080FC8" w:rsidRDefault="00F76934" w:rsidP="00BA7765">
            <w:pPr>
              <w:widowControl/>
              <w:spacing w:line="360" w:lineRule="atLeast"/>
              <w:ind w:firstLineChars="197" w:firstLine="641"/>
              <w:jc w:val="left"/>
              <w:rPr>
                <w:rFonts w:ascii="Tahoma" w:eastAsia="宋体" w:hAnsi="Tahoma" w:cs="Tahoma"/>
                <w:spacing w:val="2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Tahoma" w:hint="eastAsia"/>
                <w:b/>
                <w:bCs/>
                <w:spacing w:val="2"/>
                <w:kern w:val="0"/>
                <w:sz w:val="32"/>
                <w:szCs w:val="32"/>
              </w:rPr>
              <w:t>三</w:t>
            </w:r>
            <w:r w:rsidR="00576AF3" w:rsidRPr="00080FC8">
              <w:rPr>
                <w:rFonts w:ascii="黑体" w:eastAsia="黑体" w:hAnsi="黑体" w:cs="Tahoma" w:hint="eastAsia"/>
                <w:b/>
                <w:bCs/>
                <w:spacing w:val="2"/>
                <w:kern w:val="0"/>
                <w:sz w:val="32"/>
                <w:szCs w:val="32"/>
              </w:rPr>
              <w:t>、</w:t>
            </w:r>
            <w:r w:rsidR="00576AF3" w:rsidRPr="00554F7E">
              <w:rPr>
                <w:rFonts w:ascii="黑体" w:eastAsia="黑体" w:hAnsi="黑体" w:cs="Tahoma" w:hint="eastAsia"/>
                <w:b/>
                <w:bCs/>
                <w:spacing w:val="2"/>
                <w:kern w:val="0"/>
                <w:sz w:val="32"/>
                <w:szCs w:val="32"/>
              </w:rPr>
              <w:t>应聘人员基本条件</w:t>
            </w:r>
          </w:p>
          <w:p w:rsidR="00E160DB" w:rsidRPr="00261D5F" w:rsidRDefault="00E160DB" w:rsidP="00E160DB">
            <w:pPr>
              <w:autoSpaceDE w:val="0"/>
              <w:autoSpaceDN w:val="0"/>
              <w:adjustRightInd w:val="0"/>
              <w:spacing w:line="360" w:lineRule="auto"/>
              <w:ind w:firstLine="648"/>
              <w:jc w:val="left"/>
              <w:rPr>
                <w:rStyle w:val="a4"/>
                <w:rFonts w:ascii="仿宋_GB2312" w:eastAsia="仿宋_GB2312" w:hAnsi="Tahoma" w:cs="Tahoma"/>
                <w:b w:val="0"/>
                <w:kern w:val="0"/>
                <w:sz w:val="32"/>
                <w:szCs w:val="32"/>
              </w:rPr>
            </w:pPr>
            <w:r w:rsidRPr="00261D5F">
              <w:rPr>
                <w:rStyle w:val="a4"/>
                <w:rFonts w:ascii="仿宋_GB2312" w:eastAsia="仿宋_GB2312" w:hAnsi="Tahoma" w:cs="Tahoma"/>
                <w:b w:val="0"/>
                <w:kern w:val="0"/>
                <w:sz w:val="32"/>
                <w:szCs w:val="32"/>
              </w:rPr>
              <w:t>1</w:t>
            </w:r>
            <w:r w:rsidRPr="00261D5F">
              <w:rPr>
                <w:rStyle w:val="a4"/>
                <w:rFonts w:ascii="仿宋_GB2312" w:eastAsia="仿宋_GB2312" w:hAnsi="Tahoma" w:cs="Tahoma" w:hint="eastAsia"/>
                <w:b w:val="0"/>
                <w:kern w:val="0"/>
                <w:sz w:val="32"/>
                <w:szCs w:val="32"/>
              </w:rPr>
              <w:t>、国内外高校</w:t>
            </w:r>
            <w:r>
              <w:rPr>
                <w:rStyle w:val="a4"/>
                <w:rFonts w:ascii="仿宋_GB2312" w:eastAsia="仿宋_GB2312" w:hAnsi="Tahoma" w:cs="Tahoma"/>
                <w:b w:val="0"/>
                <w:kern w:val="0"/>
                <w:sz w:val="32"/>
                <w:szCs w:val="32"/>
              </w:rPr>
              <w:t>201</w:t>
            </w:r>
            <w:r w:rsidR="00B340F3">
              <w:rPr>
                <w:rStyle w:val="a4"/>
                <w:rFonts w:ascii="仿宋_GB2312" w:eastAsia="仿宋_GB2312" w:hAnsi="Tahoma" w:cs="Tahoma" w:hint="eastAsia"/>
                <w:b w:val="0"/>
                <w:kern w:val="0"/>
                <w:sz w:val="32"/>
                <w:szCs w:val="32"/>
              </w:rPr>
              <w:t>9</w:t>
            </w:r>
            <w:r w:rsidRPr="00261D5F">
              <w:rPr>
                <w:rStyle w:val="a4"/>
                <w:rFonts w:ascii="仿宋_GB2312" w:eastAsia="仿宋_GB2312" w:hAnsi="Tahoma" w:cs="Tahoma" w:hint="eastAsia"/>
                <w:b w:val="0"/>
                <w:kern w:val="0"/>
                <w:sz w:val="32"/>
                <w:szCs w:val="32"/>
              </w:rPr>
              <w:t>年应届毕业生。</w:t>
            </w:r>
          </w:p>
          <w:p w:rsidR="00E160DB" w:rsidRPr="00261D5F" w:rsidRDefault="00E160DB" w:rsidP="00E160DB">
            <w:pPr>
              <w:autoSpaceDE w:val="0"/>
              <w:autoSpaceDN w:val="0"/>
              <w:adjustRightInd w:val="0"/>
              <w:spacing w:line="360" w:lineRule="auto"/>
              <w:ind w:firstLine="648"/>
              <w:jc w:val="left"/>
              <w:rPr>
                <w:rStyle w:val="a4"/>
                <w:rFonts w:ascii="仿宋_GB2312" w:eastAsia="仿宋_GB2312" w:hAnsi="Tahoma" w:cs="Tahoma"/>
                <w:b w:val="0"/>
                <w:kern w:val="0"/>
                <w:sz w:val="32"/>
                <w:szCs w:val="32"/>
              </w:rPr>
            </w:pPr>
            <w:r w:rsidRPr="00261D5F">
              <w:rPr>
                <w:rStyle w:val="a4"/>
                <w:rFonts w:ascii="仿宋_GB2312" w:eastAsia="仿宋_GB2312" w:hAnsi="Tahoma" w:cs="Tahoma"/>
                <w:b w:val="0"/>
                <w:kern w:val="0"/>
                <w:sz w:val="32"/>
                <w:szCs w:val="32"/>
              </w:rPr>
              <w:t>2</w:t>
            </w:r>
            <w:r>
              <w:rPr>
                <w:rStyle w:val="a4"/>
                <w:rFonts w:ascii="仿宋_GB2312" w:eastAsia="仿宋_GB2312" w:hAnsi="Tahoma" w:cs="Tahoma" w:hint="eastAsia"/>
                <w:b w:val="0"/>
                <w:kern w:val="0"/>
                <w:sz w:val="32"/>
                <w:szCs w:val="32"/>
              </w:rPr>
              <w:t>、全日制本科及以上</w:t>
            </w:r>
            <w:r w:rsidR="002A5C70">
              <w:rPr>
                <w:rStyle w:val="a4"/>
                <w:rFonts w:ascii="仿宋_GB2312" w:eastAsia="仿宋_GB2312" w:hAnsi="Tahoma" w:cs="Tahoma" w:hint="eastAsia"/>
                <w:b w:val="0"/>
                <w:kern w:val="0"/>
                <w:sz w:val="32"/>
                <w:szCs w:val="32"/>
              </w:rPr>
              <w:t>(双证齐全)</w:t>
            </w:r>
            <w:r>
              <w:rPr>
                <w:rFonts w:ascii="仿宋_GB2312" w:eastAsia="仿宋_GB2312" w:hAnsi="Tahoma" w:cs="Tahoma" w:hint="eastAsia"/>
                <w:spacing w:val="2"/>
                <w:kern w:val="0"/>
                <w:sz w:val="32"/>
                <w:szCs w:val="32"/>
              </w:rPr>
              <w:t>，英语四级及以上。</w:t>
            </w:r>
          </w:p>
          <w:p w:rsidR="00E160DB" w:rsidRPr="00261D5F" w:rsidRDefault="00E160DB" w:rsidP="00E160DB">
            <w:pPr>
              <w:autoSpaceDE w:val="0"/>
              <w:autoSpaceDN w:val="0"/>
              <w:adjustRightInd w:val="0"/>
              <w:spacing w:line="360" w:lineRule="auto"/>
              <w:ind w:firstLine="648"/>
              <w:jc w:val="left"/>
              <w:rPr>
                <w:rStyle w:val="a4"/>
                <w:rFonts w:ascii="仿宋_GB2312" w:eastAsia="仿宋_GB2312" w:hAnsi="Tahoma" w:cs="Tahoma"/>
                <w:b w:val="0"/>
                <w:kern w:val="0"/>
                <w:sz w:val="32"/>
                <w:szCs w:val="32"/>
              </w:rPr>
            </w:pPr>
            <w:r w:rsidRPr="00261D5F">
              <w:rPr>
                <w:rStyle w:val="a4"/>
                <w:rFonts w:ascii="仿宋_GB2312" w:eastAsia="仿宋_GB2312" w:hAnsi="Tahoma" w:cs="Tahoma"/>
                <w:b w:val="0"/>
                <w:kern w:val="0"/>
                <w:sz w:val="32"/>
                <w:szCs w:val="32"/>
              </w:rPr>
              <w:t>3</w:t>
            </w:r>
            <w:r w:rsidR="005C163E">
              <w:rPr>
                <w:rStyle w:val="a4"/>
                <w:rFonts w:ascii="仿宋_GB2312" w:eastAsia="仿宋_GB2312" w:hAnsi="Tahoma" w:cs="Tahoma" w:hint="eastAsia"/>
                <w:b w:val="0"/>
                <w:kern w:val="0"/>
                <w:sz w:val="32"/>
                <w:szCs w:val="32"/>
              </w:rPr>
              <w:t>、</w:t>
            </w:r>
            <w:r w:rsidRPr="00261D5F">
              <w:rPr>
                <w:rStyle w:val="a4"/>
                <w:rFonts w:ascii="仿宋_GB2312" w:eastAsia="仿宋_GB2312" w:hAnsi="Tahoma" w:cs="Tahoma" w:hint="eastAsia"/>
                <w:b w:val="0"/>
                <w:kern w:val="0"/>
                <w:sz w:val="32"/>
                <w:szCs w:val="32"/>
              </w:rPr>
              <w:t>专业符合相关岗位要求。</w:t>
            </w:r>
          </w:p>
          <w:p w:rsidR="00E160DB" w:rsidRPr="00A1027E" w:rsidRDefault="00E160DB" w:rsidP="00A1027E">
            <w:pPr>
              <w:autoSpaceDE w:val="0"/>
              <w:autoSpaceDN w:val="0"/>
              <w:adjustRightInd w:val="0"/>
              <w:spacing w:line="360" w:lineRule="auto"/>
              <w:ind w:firstLine="648"/>
              <w:jc w:val="left"/>
              <w:rPr>
                <w:rStyle w:val="a4"/>
                <w:rFonts w:ascii="仿宋_GB2312" w:eastAsia="仿宋_GB2312" w:hAnsi="Tahoma" w:cs="Tahoma"/>
                <w:b w:val="0"/>
                <w:kern w:val="0"/>
                <w:sz w:val="32"/>
                <w:szCs w:val="32"/>
              </w:rPr>
            </w:pPr>
            <w:r w:rsidRPr="00A1027E">
              <w:rPr>
                <w:rStyle w:val="a4"/>
                <w:rFonts w:ascii="仿宋_GB2312" w:eastAsia="仿宋_GB2312" w:hAnsi="Tahoma" w:cs="Tahoma"/>
                <w:b w:val="0"/>
                <w:kern w:val="0"/>
                <w:sz w:val="32"/>
                <w:szCs w:val="32"/>
              </w:rPr>
              <w:t>4</w:t>
            </w:r>
            <w:r w:rsidRPr="00A1027E">
              <w:rPr>
                <w:rStyle w:val="a4"/>
                <w:rFonts w:ascii="仿宋_GB2312" w:eastAsia="仿宋_GB2312" w:hAnsi="Tahoma" w:cs="Tahoma" w:hint="eastAsia"/>
                <w:b w:val="0"/>
                <w:kern w:val="0"/>
                <w:sz w:val="32"/>
                <w:szCs w:val="32"/>
              </w:rPr>
              <w:t>、符合公司亲属回避政策。</w:t>
            </w:r>
          </w:p>
          <w:p w:rsidR="00E6260C" w:rsidRPr="00A1027E" w:rsidRDefault="00E6260C" w:rsidP="00A1027E">
            <w:pPr>
              <w:autoSpaceDE w:val="0"/>
              <w:autoSpaceDN w:val="0"/>
              <w:adjustRightInd w:val="0"/>
              <w:spacing w:line="360" w:lineRule="auto"/>
              <w:ind w:firstLine="648"/>
              <w:jc w:val="left"/>
              <w:rPr>
                <w:rStyle w:val="a4"/>
                <w:rFonts w:ascii="仿宋_GB2312" w:eastAsia="仿宋_GB2312" w:hAnsi="Tahoma" w:cs="Tahoma"/>
                <w:b w:val="0"/>
                <w:kern w:val="0"/>
                <w:sz w:val="32"/>
                <w:szCs w:val="32"/>
              </w:rPr>
            </w:pPr>
            <w:r w:rsidRPr="00A1027E">
              <w:rPr>
                <w:rStyle w:val="a4"/>
                <w:rFonts w:ascii="仿宋_GB2312" w:eastAsia="仿宋_GB2312" w:hAnsi="Tahoma" w:cs="Tahoma" w:hint="eastAsia"/>
                <w:b w:val="0"/>
                <w:kern w:val="0"/>
                <w:sz w:val="32"/>
                <w:szCs w:val="32"/>
              </w:rPr>
              <w:t>5</w:t>
            </w:r>
            <w:r w:rsidR="00A37008" w:rsidRPr="00A1027E">
              <w:rPr>
                <w:rStyle w:val="a4"/>
                <w:rFonts w:ascii="仿宋_GB2312" w:eastAsia="仿宋_GB2312" w:hAnsi="Tahoma" w:cs="Tahoma" w:hint="eastAsia"/>
                <w:b w:val="0"/>
                <w:kern w:val="0"/>
                <w:sz w:val="32"/>
                <w:szCs w:val="32"/>
              </w:rPr>
              <w:t>、</w:t>
            </w:r>
            <w:r w:rsidR="00F43D80" w:rsidRPr="00A1027E">
              <w:rPr>
                <w:rStyle w:val="a4"/>
                <w:rFonts w:ascii="仿宋_GB2312" w:eastAsia="仿宋_GB2312" w:hAnsi="Tahoma" w:cs="Tahoma" w:hint="eastAsia"/>
                <w:b w:val="0"/>
                <w:kern w:val="0"/>
                <w:sz w:val="32"/>
                <w:szCs w:val="32"/>
              </w:rPr>
              <w:t>健康状况良好</w:t>
            </w:r>
            <w:r w:rsidRPr="00A1027E">
              <w:rPr>
                <w:rStyle w:val="a4"/>
                <w:rFonts w:ascii="仿宋_GB2312" w:eastAsia="仿宋_GB2312" w:hAnsi="Tahoma" w:cs="Tahoma" w:hint="eastAsia"/>
                <w:b w:val="0"/>
                <w:kern w:val="0"/>
                <w:sz w:val="32"/>
                <w:szCs w:val="32"/>
              </w:rPr>
              <w:t>。</w:t>
            </w:r>
          </w:p>
          <w:p w:rsidR="00E3736C" w:rsidRPr="00557A71" w:rsidRDefault="00BA7765" w:rsidP="00950CA1">
            <w:pPr>
              <w:pStyle w:val="a3"/>
              <w:spacing w:line="560" w:lineRule="exact"/>
              <w:ind w:firstLineChars="200" w:firstLine="640"/>
              <w:rPr>
                <w:rStyle w:val="a4"/>
                <w:rFonts w:ascii="黑体" w:eastAsia="黑体" w:hAnsi="Tahoma" w:cs="Tahoma"/>
                <w:b w:val="0"/>
                <w:sz w:val="32"/>
                <w:szCs w:val="32"/>
              </w:rPr>
            </w:pPr>
            <w:r>
              <w:rPr>
                <w:rStyle w:val="a4"/>
                <w:rFonts w:ascii="黑体" w:eastAsia="黑体" w:hAnsi="Tahoma" w:cs="Tahoma" w:hint="eastAsia"/>
                <w:b w:val="0"/>
                <w:sz w:val="32"/>
                <w:szCs w:val="32"/>
              </w:rPr>
              <w:t>四、</w:t>
            </w:r>
            <w:r w:rsidR="00E3736C" w:rsidRPr="00557A71">
              <w:rPr>
                <w:rStyle w:val="a4"/>
                <w:rFonts w:ascii="黑体" w:eastAsia="黑体" w:hAnsi="Tahoma" w:cs="Tahoma" w:hint="eastAsia"/>
                <w:b w:val="0"/>
                <w:sz w:val="32"/>
                <w:szCs w:val="32"/>
              </w:rPr>
              <w:t>简历投递</w:t>
            </w:r>
          </w:p>
          <w:p w:rsidR="00E3736C" w:rsidRDefault="00E3736C" w:rsidP="00E3736C">
            <w:pPr>
              <w:pStyle w:val="a3"/>
              <w:spacing w:line="560" w:lineRule="exact"/>
              <w:ind w:firstLineChars="200" w:firstLine="640"/>
              <w:rPr>
                <w:rFonts w:ascii="仿宋_GB2312" w:eastAsia="仿宋_GB2312" w:hAnsi="Tahoma" w:cs="Tahoma"/>
                <w:sz w:val="32"/>
                <w:szCs w:val="32"/>
              </w:rPr>
            </w:pPr>
            <w:r w:rsidRPr="00EA312F">
              <w:rPr>
                <w:rStyle w:val="a4"/>
                <w:rFonts w:ascii="仿宋_GB2312" w:eastAsia="仿宋_GB2312" w:hAnsi="Tahoma" w:cs="Tahoma" w:hint="eastAsia"/>
                <w:b w:val="0"/>
                <w:sz w:val="32"/>
                <w:szCs w:val="32"/>
              </w:rPr>
              <w:t>有关招聘详情敬请登录中国人</w:t>
            </w:r>
            <w:proofErr w:type="gramStart"/>
            <w:r w:rsidRPr="00EA312F">
              <w:rPr>
                <w:rStyle w:val="a4"/>
                <w:rFonts w:ascii="仿宋_GB2312" w:eastAsia="仿宋_GB2312" w:hAnsi="Tahoma" w:cs="Tahoma" w:hint="eastAsia"/>
                <w:b w:val="0"/>
                <w:sz w:val="32"/>
                <w:szCs w:val="32"/>
              </w:rPr>
              <w:t>寿集团</w:t>
            </w:r>
            <w:proofErr w:type="gramEnd"/>
            <w:r w:rsidRPr="00EA312F">
              <w:rPr>
                <w:rStyle w:val="a4"/>
                <w:rFonts w:ascii="仿宋_GB2312" w:eastAsia="仿宋_GB2312" w:hAnsi="Tahoma" w:cs="Tahoma" w:hint="eastAsia"/>
                <w:b w:val="0"/>
                <w:sz w:val="32"/>
                <w:szCs w:val="32"/>
              </w:rPr>
              <w:t>招聘官方网站了解：</w:t>
            </w:r>
            <w:hyperlink r:id="rId9" w:history="1">
              <w:r w:rsidR="00B340F3" w:rsidRPr="00812D0C">
                <w:rPr>
                  <w:rStyle w:val="a7"/>
                  <w:rFonts w:ascii="仿宋_GB2312" w:eastAsia="仿宋_GB2312" w:hAnsi="Tahoma" w:cs="Tahoma"/>
                  <w:sz w:val="32"/>
                  <w:szCs w:val="32"/>
                </w:rPr>
                <w:t>http://www.chinalife.com.cn/zhuzhan</w:t>
              </w:r>
              <w:r w:rsidR="00B340F3" w:rsidRPr="00812D0C">
                <w:rPr>
                  <w:rStyle w:val="a7"/>
                  <w:rFonts w:ascii="仿宋_GB2312" w:eastAsia="仿宋_GB2312" w:hAnsi="Tahoma" w:cs="Tahoma" w:hint="eastAsia"/>
                  <w:sz w:val="32"/>
                  <w:szCs w:val="32"/>
                </w:rPr>
                <w:t>/zhaopin</w:t>
              </w:r>
            </w:hyperlink>
            <w:r w:rsidRPr="00EA312F">
              <w:rPr>
                <w:rStyle w:val="a4"/>
                <w:rFonts w:ascii="仿宋_GB2312" w:eastAsia="仿宋_GB2312" w:hAnsi="Tahoma" w:cs="Tahoma" w:hint="eastAsia"/>
                <w:b w:val="0"/>
                <w:sz w:val="32"/>
                <w:szCs w:val="32"/>
              </w:rPr>
              <w:t>。</w:t>
            </w:r>
          </w:p>
          <w:p w:rsidR="00487FEC" w:rsidRPr="0068406B" w:rsidRDefault="00487FEC" w:rsidP="00A37008">
            <w:pPr>
              <w:pStyle w:val="a3"/>
              <w:spacing w:line="560" w:lineRule="exact"/>
              <w:ind w:firstLineChars="200" w:firstLine="643"/>
              <w:rPr>
                <w:rFonts w:ascii="仿宋_GB2312" w:eastAsia="仿宋_GB2312" w:hAnsi="Tahoma" w:cs="Tahoma"/>
                <w:b/>
                <w:color w:val="FF0000"/>
                <w:sz w:val="32"/>
                <w:szCs w:val="32"/>
              </w:rPr>
            </w:pPr>
          </w:p>
          <w:p w:rsidR="00A37008" w:rsidRDefault="00A37008" w:rsidP="00A37008">
            <w:pPr>
              <w:pStyle w:val="a3"/>
              <w:spacing w:line="560" w:lineRule="exact"/>
              <w:ind w:firstLineChars="200" w:firstLine="643"/>
              <w:rPr>
                <w:rFonts w:ascii="仿宋_GB2312" w:eastAsia="仿宋_GB2312" w:hAnsi="Tahoma" w:cs="Tahoma"/>
                <w:b/>
                <w:sz w:val="32"/>
                <w:szCs w:val="32"/>
              </w:rPr>
            </w:pPr>
            <w:r w:rsidRPr="00A37008">
              <w:rPr>
                <w:rFonts w:ascii="仿宋_GB2312" w:eastAsia="仿宋_GB2312" w:hAnsi="Tahoma" w:cs="Tahoma" w:hint="eastAsia"/>
                <w:b/>
                <w:sz w:val="32"/>
                <w:szCs w:val="32"/>
              </w:rPr>
              <w:t>联系人：</w:t>
            </w:r>
            <w:proofErr w:type="gramStart"/>
            <w:r w:rsidRPr="00A37008">
              <w:rPr>
                <w:rFonts w:ascii="仿宋_GB2312" w:eastAsia="仿宋_GB2312" w:hAnsi="Tahoma" w:cs="Tahoma" w:hint="eastAsia"/>
                <w:b/>
                <w:sz w:val="32"/>
                <w:szCs w:val="32"/>
              </w:rPr>
              <w:t>沈于枫</w:t>
            </w:r>
            <w:proofErr w:type="gramEnd"/>
          </w:p>
          <w:p w:rsidR="00A37008" w:rsidRPr="00A37008" w:rsidRDefault="00A37008" w:rsidP="00A37008">
            <w:pPr>
              <w:pStyle w:val="a3"/>
              <w:spacing w:line="560" w:lineRule="exact"/>
              <w:ind w:firstLineChars="200" w:firstLine="643"/>
              <w:rPr>
                <w:rStyle w:val="a4"/>
                <w:rFonts w:ascii="黑体" w:eastAsia="黑体" w:hAnsi="Tahoma" w:cs="Tahoma"/>
                <w:b w:val="0"/>
                <w:sz w:val="32"/>
                <w:szCs w:val="32"/>
              </w:rPr>
            </w:pPr>
            <w:r>
              <w:rPr>
                <w:rFonts w:ascii="仿宋_GB2312" w:eastAsia="仿宋_GB2312" w:hAnsi="Tahoma" w:cs="Tahoma" w:hint="eastAsia"/>
                <w:b/>
                <w:sz w:val="32"/>
                <w:szCs w:val="32"/>
              </w:rPr>
              <w:t>联系电话：38293035</w:t>
            </w:r>
          </w:p>
          <w:p w:rsidR="00487FEC" w:rsidRDefault="00487FEC" w:rsidP="00487FEC">
            <w:pPr>
              <w:pStyle w:val="a3"/>
              <w:spacing w:line="560" w:lineRule="exact"/>
              <w:ind w:firstLineChars="250" w:firstLine="710"/>
              <w:rPr>
                <w:rFonts w:ascii="仿宋_GB2312" w:eastAsia="仿宋_GB2312" w:hAnsi="Tahoma" w:cs="Tahoma"/>
                <w:spacing w:val="2"/>
                <w:sz w:val="28"/>
                <w:szCs w:val="28"/>
              </w:rPr>
            </w:pPr>
          </w:p>
          <w:p w:rsidR="00487FEC" w:rsidRDefault="00487FEC" w:rsidP="0059565A">
            <w:pPr>
              <w:pStyle w:val="a3"/>
              <w:spacing w:line="560" w:lineRule="exact"/>
              <w:ind w:firstLineChars="200" w:firstLine="640"/>
              <w:rPr>
                <w:rFonts w:ascii="仿宋_GB2312" w:eastAsia="仿宋_GB2312" w:hAnsi="Tahoma" w:cs="Tahoma"/>
                <w:sz w:val="32"/>
                <w:szCs w:val="32"/>
              </w:rPr>
            </w:pPr>
            <w:r w:rsidRPr="00790C51">
              <w:rPr>
                <w:rFonts w:ascii="仿宋_GB2312" w:eastAsia="仿宋_GB2312" w:hAnsi="Tahoma" w:cs="Tahoma" w:hint="eastAsia"/>
                <w:sz w:val="32"/>
                <w:szCs w:val="32"/>
              </w:rPr>
              <w:t>期待您的加入！</w:t>
            </w:r>
          </w:p>
          <w:p w:rsidR="00E3736C" w:rsidRPr="00487FEC" w:rsidRDefault="00E3736C" w:rsidP="00B7178E">
            <w:pPr>
              <w:widowControl/>
              <w:spacing w:line="360" w:lineRule="atLeast"/>
              <w:jc w:val="left"/>
              <w:rPr>
                <w:rFonts w:ascii="仿宋_GB2312" w:eastAsia="仿宋_GB2312" w:hAnsi="Tahoma" w:cs="Tahoma"/>
                <w:spacing w:val="2"/>
                <w:kern w:val="0"/>
                <w:sz w:val="28"/>
                <w:szCs w:val="28"/>
              </w:rPr>
            </w:pPr>
          </w:p>
          <w:p w:rsidR="006D4F1F" w:rsidRPr="006D4F1F" w:rsidRDefault="006D4F1F" w:rsidP="006D4F1F">
            <w:pPr>
              <w:widowControl/>
              <w:spacing w:line="360" w:lineRule="atLeast"/>
              <w:jc w:val="left"/>
              <w:rPr>
                <w:rFonts w:ascii="Tahoma" w:eastAsia="宋体" w:hAnsi="Tahoma" w:cs="Tahoma"/>
                <w:spacing w:val="2"/>
                <w:kern w:val="0"/>
                <w:sz w:val="20"/>
                <w:szCs w:val="20"/>
              </w:rPr>
            </w:pPr>
          </w:p>
        </w:tc>
      </w:tr>
    </w:tbl>
    <w:p w:rsidR="007A5DE7" w:rsidRPr="00576AF3" w:rsidRDefault="007A5DE7"/>
    <w:sectPr w:rsidR="007A5DE7" w:rsidRPr="00576AF3" w:rsidSect="008872B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587" w:rsidRDefault="00FC3587" w:rsidP="00A21787">
      <w:r>
        <w:separator/>
      </w:r>
    </w:p>
  </w:endnote>
  <w:endnote w:type="continuationSeparator" w:id="0">
    <w:p w:rsidR="00FC3587" w:rsidRDefault="00FC3587" w:rsidP="00A2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587" w:rsidRDefault="00FC3587" w:rsidP="00A21787">
      <w:r>
        <w:separator/>
      </w:r>
    </w:p>
  </w:footnote>
  <w:footnote w:type="continuationSeparator" w:id="0">
    <w:p w:rsidR="00FC3587" w:rsidRDefault="00FC3587" w:rsidP="00A21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9E8"/>
    <w:multiLevelType w:val="hybridMultilevel"/>
    <w:tmpl w:val="738E7B38"/>
    <w:lvl w:ilvl="0" w:tplc="97D67E86">
      <w:start w:val="3"/>
      <w:numFmt w:val="decimal"/>
      <w:lvlText w:val="%1、"/>
      <w:lvlJc w:val="left"/>
      <w:pPr>
        <w:ind w:left="136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abstractNum w:abstractNumId="1">
    <w:nsid w:val="10C20534"/>
    <w:multiLevelType w:val="hybridMultilevel"/>
    <w:tmpl w:val="806E7066"/>
    <w:lvl w:ilvl="0" w:tplc="D45E93DA">
      <w:start w:val="3"/>
      <w:numFmt w:val="decimal"/>
      <w:lvlText w:val="%1、"/>
      <w:lvlJc w:val="left"/>
      <w:pPr>
        <w:ind w:left="136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abstractNum w:abstractNumId="2">
    <w:nsid w:val="11B03C3F"/>
    <w:multiLevelType w:val="hybridMultilevel"/>
    <w:tmpl w:val="7A2ECD4C"/>
    <w:lvl w:ilvl="0" w:tplc="B13A7A4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2E926202"/>
    <w:multiLevelType w:val="hybridMultilevel"/>
    <w:tmpl w:val="4A48405E"/>
    <w:lvl w:ilvl="0" w:tplc="0BDC6398">
      <w:start w:val="5"/>
      <w:numFmt w:val="japaneseCounting"/>
      <w:lvlText w:val="%1、"/>
      <w:lvlJc w:val="left"/>
      <w:pPr>
        <w:ind w:left="720" w:hanging="720"/>
      </w:pPr>
      <w:rPr>
        <w:rFonts w:hAnsi="Tahoma" w:cs="Tahoma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C2276E"/>
    <w:multiLevelType w:val="hybridMultilevel"/>
    <w:tmpl w:val="D3FE62FC"/>
    <w:lvl w:ilvl="0" w:tplc="EE18BD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1C29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3472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429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B042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F6C7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A66A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AAA1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DC2C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B04A61"/>
    <w:multiLevelType w:val="hybridMultilevel"/>
    <w:tmpl w:val="70E80664"/>
    <w:lvl w:ilvl="0" w:tplc="A1606ABE">
      <w:start w:val="3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4FE34E2"/>
    <w:multiLevelType w:val="hybridMultilevel"/>
    <w:tmpl w:val="C8225C3A"/>
    <w:lvl w:ilvl="0" w:tplc="AE66FB1A">
      <w:start w:val="5"/>
      <w:numFmt w:val="japaneseCounting"/>
      <w:lvlText w:val="%1、"/>
      <w:lvlJc w:val="left"/>
      <w:pPr>
        <w:ind w:left="1360" w:hanging="720"/>
      </w:pPr>
      <w:rPr>
        <w:rFonts w:hAnsi="Tahoma" w:cs="Tahoma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78D14454"/>
    <w:multiLevelType w:val="hybridMultilevel"/>
    <w:tmpl w:val="592C7B7E"/>
    <w:lvl w:ilvl="0" w:tplc="10A86732">
      <w:start w:val="3"/>
      <w:numFmt w:val="decimal"/>
      <w:lvlText w:val="%1、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9E"/>
    <w:rsid w:val="000409C2"/>
    <w:rsid w:val="00066104"/>
    <w:rsid w:val="00080FC8"/>
    <w:rsid w:val="00096DA8"/>
    <w:rsid w:val="00130CD0"/>
    <w:rsid w:val="00134CE0"/>
    <w:rsid w:val="0013564A"/>
    <w:rsid w:val="00173536"/>
    <w:rsid w:val="00174F21"/>
    <w:rsid w:val="00175AD8"/>
    <w:rsid w:val="001D3A53"/>
    <w:rsid w:val="001E6BE4"/>
    <w:rsid w:val="001F1F11"/>
    <w:rsid w:val="001F4F4A"/>
    <w:rsid w:val="002531BB"/>
    <w:rsid w:val="00274CB6"/>
    <w:rsid w:val="0028097A"/>
    <w:rsid w:val="002A5C70"/>
    <w:rsid w:val="002C4830"/>
    <w:rsid w:val="002C6152"/>
    <w:rsid w:val="002C6562"/>
    <w:rsid w:val="002D0C17"/>
    <w:rsid w:val="002F3026"/>
    <w:rsid w:val="002F4A4B"/>
    <w:rsid w:val="00337B6D"/>
    <w:rsid w:val="003523FA"/>
    <w:rsid w:val="003526F7"/>
    <w:rsid w:val="00372188"/>
    <w:rsid w:val="003F06AB"/>
    <w:rsid w:val="00417585"/>
    <w:rsid w:val="00444B79"/>
    <w:rsid w:val="00475F19"/>
    <w:rsid w:val="00487FEC"/>
    <w:rsid w:val="004C1D53"/>
    <w:rsid w:val="004C3974"/>
    <w:rsid w:val="00554F7E"/>
    <w:rsid w:val="00576AF3"/>
    <w:rsid w:val="0059565A"/>
    <w:rsid w:val="00596892"/>
    <w:rsid w:val="005C163E"/>
    <w:rsid w:val="005E7756"/>
    <w:rsid w:val="005F30B9"/>
    <w:rsid w:val="00616DB9"/>
    <w:rsid w:val="00622FD7"/>
    <w:rsid w:val="006279B3"/>
    <w:rsid w:val="00633472"/>
    <w:rsid w:val="00633E26"/>
    <w:rsid w:val="0068406B"/>
    <w:rsid w:val="006D1EBF"/>
    <w:rsid w:val="006D4F1F"/>
    <w:rsid w:val="00705938"/>
    <w:rsid w:val="00714B04"/>
    <w:rsid w:val="00757B28"/>
    <w:rsid w:val="007848C2"/>
    <w:rsid w:val="0079153D"/>
    <w:rsid w:val="007978DC"/>
    <w:rsid w:val="007A5DE7"/>
    <w:rsid w:val="007F45B8"/>
    <w:rsid w:val="008044A4"/>
    <w:rsid w:val="00850C62"/>
    <w:rsid w:val="0087238E"/>
    <w:rsid w:val="008745DA"/>
    <w:rsid w:val="008872B8"/>
    <w:rsid w:val="008E6B32"/>
    <w:rsid w:val="00950CA1"/>
    <w:rsid w:val="0099224D"/>
    <w:rsid w:val="009B151F"/>
    <w:rsid w:val="009E43AF"/>
    <w:rsid w:val="00A1027E"/>
    <w:rsid w:val="00A21787"/>
    <w:rsid w:val="00A26215"/>
    <w:rsid w:val="00A37008"/>
    <w:rsid w:val="00A426DB"/>
    <w:rsid w:val="00B1123D"/>
    <w:rsid w:val="00B340F3"/>
    <w:rsid w:val="00B7178E"/>
    <w:rsid w:val="00BA7765"/>
    <w:rsid w:val="00BB4F9E"/>
    <w:rsid w:val="00BF661D"/>
    <w:rsid w:val="00BF6A15"/>
    <w:rsid w:val="00CF5B3C"/>
    <w:rsid w:val="00D04FAA"/>
    <w:rsid w:val="00D54C6E"/>
    <w:rsid w:val="00DA3801"/>
    <w:rsid w:val="00DA5E52"/>
    <w:rsid w:val="00DB69FF"/>
    <w:rsid w:val="00E160DB"/>
    <w:rsid w:val="00E20076"/>
    <w:rsid w:val="00E3736C"/>
    <w:rsid w:val="00E6260C"/>
    <w:rsid w:val="00E77A48"/>
    <w:rsid w:val="00E9111A"/>
    <w:rsid w:val="00F1429A"/>
    <w:rsid w:val="00F245CF"/>
    <w:rsid w:val="00F43D80"/>
    <w:rsid w:val="00F56297"/>
    <w:rsid w:val="00F76934"/>
    <w:rsid w:val="00F90408"/>
    <w:rsid w:val="00FC3587"/>
    <w:rsid w:val="00FC4A03"/>
    <w:rsid w:val="00FC7D60"/>
    <w:rsid w:val="00FF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76AF3"/>
    <w:pPr>
      <w:widowControl/>
      <w:spacing w:before="100" w:beforeAutospacing="1" w:after="100" w:afterAutospacing="1" w:line="540" w:lineRule="atLeast"/>
      <w:jc w:val="left"/>
      <w:outlineLvl w:val="0"/>
    </w:pPr>
    <w:rPr>
      <w:rFonts w:ascii="宋体" w:eastAsia="宋体" w:hAnsi="宋体" w:cs="宋体"/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76AF3"/>
    <w:rPr>
      <w:rFonts w:ascii="宋体" w:eastAsia="宋体" w:hAnsi="宋体" w:cs="宋体"/>
      <w:b/>
      <w:bCs/>
      <w:kern w:val="36"/>
      <w:sz w:val="36"/>
      <w:szCs w:val="36"/>
    </w:rPr>
  </w:style>
  <w:style w:type="paragraph" w:styleId="a3">
    <w:name w:val="Normal (Web)"/>
    <w:basedOn w:val="a"/>
    <w:uiPriority w:val="99"/>
    <w:unhideWhenUsed/>
    <w:rsid w:val="00576AF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mes2">
    <w:name w:val="times2"/>
    <w:basedOn w:val="a0"/>
    <w:rsid w:val="00576AF3"/>
  </w:style>
  <w:style w:type="character" w:styleId="a4">
    <w:name w:val="Strong"/>
    <w:basedOn w:val="a0"/>
    <w:uiPriority w:val="22"/>
    <w:qFormat/>
    <w:rsid w:val="00576AF3"/>
    <w:rPr>
      <w:b/>
      <w:bCs/>
    </w:rPr>
  </w:style>
  <w:style w:type="paragraph" w:styleId="a5">
    <w:name w:val="List Paragraph"/>
    <w:basedOn w:val="a"/>
    <w:uiPriority w:val="34"/>
    <w:qFormat/>
    <w:rsid w:val="00DA3801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DA380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A3801"/>
    <w:rPr>
      <w:sz w:val="18"/>
      <w:szCs w:val="18"/>
    </w:rPr>
  </w:style>
  <w:style w:type="character" w:styleId="a7">
    <w:name w:val="Hyperlink"/>
    <w:basedOn w:val="a0"/>
    <w:uiPriority w:val="99"/>
    <w:unhideWhenUsed/>
    <w:rsid w:val="00D04FAA"/>
    <w:rPr>
      <w:color w:val="0000FF" w:themeColor="hyperlink"/>
      <w:u w:val="single"/>
    </w:rPr>
  </w:style>
  <w:style w:type="paragraph" w:styleId="a8">
    <w:name w:val="header"/>
    <w:basedOn w:val="a"/>
    <w:link w:val="Char0"/>
    <w:uiPriority w:val="99"/>
    <w:unhideWhenUsed/>
    <w:rsid w:val="00A21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A21787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A21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A217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76AF3"/>
    <w:pPr>
      <w:widowControl/>
      <w:spacing w:before="100" w:beforeAutospacing="1" w:after="100" w:afterAutospacing="1" w:line="540" w:lineRule="atLeast"/>
      <w:jc w:val="left"/>
      <w:outlineLvl w:val="0"/>
    </w:pPr>
    <w:rPr>
      <w:rFonts w:ascii="宋体" w:eastAsia="宋体" w:hAnsi="宋体" w:cs="宋体"/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76AF3"/>
    <w:rPr>
      <w:rFonts w:ascii="宋体" w:eastAsia="宋体" w:hAnsi="宋体" w:cs="宋体"/>
      <w:b/>
      <w:bCs/>
      <w:kern w:val="36"/>
      <w:sz w:val="36"/>
      <w:szCs w:val="36"/>
    </w:rPr>
  </w:style>
  <w:style w:type="paragraph" w:styleId="a3">
    <w:name w:val="Normal (Web)"/>
    <w:basedOn w:val="a"/>
    <w:uiPriority w:val="99"/>
    <w:unhideWhenUsed/>
    <w:rsid w:val="00576AF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mes2">
    <w:name w:val="times2"/>
    <w:basedOn w:val="a0"/>
    <w:rsid w:val="00576AF3"/>
  </w:style>
  <w:style w:type="character" w:styleId="a4">
    <w:name w:val="Strong"/>
    <w:basedOn w:val="a0"/>
    <w:uiPriority w:val="22"/>
    <w:qFormat/>
    <w:rsid w:val="00576AF3"/>
    <w:rPr>
      <w:b/>
      <w:bCs/>
    </w:rPr>
  </w:style>
  <w:style w:type="paragraph" w:styleId="a5">
    <w:name w:val="List Paragraph"/>
    <w:basedOn w:val="a"/>
    <w:uiPriority w:val="34"/>
    <w:qFormat/>
    <w:rsid w:val="00DA3801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DA3801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A3801"/>
    <w:rPr>
      <w:sz w:val="18"/>
      <w:szCs w:val="18"/>
    </w:rPr>
  </w:style>
  <w:style w:type="character" w:styleId="a7">
    <w:name w:val="Hyperlink"/>
    <w:basedOn w:val="a0"/>
    <w:uiPriority w:val="99"/>
    <w:unhideWhenUsed/>
    <w:rsid w:val="00D04FAA"/>
    <w:rPr>
      <w:color w:val="0000FF" w:themeColor="hyperlink"/>
      <w:u w:val="single"/>
    </w:rPr>
  </w:style>
  <w:style w:type="paragraph" w:styleId="a8">
    <w:name w:val="header"/>
    <w:basedOn w:val="a"/>
    <w:link w:val="Char0"/>
    <w:uiPriority w:val="99"/>
    <w:unhideWhenUsed/>
    <w:rsid w:val="00A21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A21787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A21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A217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8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4285">
              <w:marLeft w:val="150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7524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04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1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7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1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2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hinalife.com.cn/zhuzhan/zhaopi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07AEF-310A-48D4-8A7D-4F3B4A97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445</Characters>
  <Application>Microsoft Office Word</Application>
  <DocSecurity>0</DocSecurity>
  <Lines>3</Lines>
  <Paragraphs>1</Paragraphs>
  <ScaleCrop>false</ScaleCrop>
  <Company>workgroup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周果</dc:creator>
  <cp:lastModifiedBy>yuan.warren/袁佳敏_沪_校园招聘</cp:lastModifiedBy>
  <cp:revision>2</cp:revision>
  <dcterms:created xsi:type="dcterms:W3CDTF">2018-10-15T08:29:00Z</dcterms:created>
  <dcterms:modified xsi:type="dcterms:W3CDTF">2018-10-15T08:29:00Z</dcterms:modified>
</cp:coreProperties>
</file>